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668CD" w14:textId="77777777" w:rsidR="001856E8" w:rsidRPr="002C37DE" w:rsidRDefault="001856E8" w:rsidP="001856E8">
      <w:pPr>
        <w:jc w:val="center"/>
        <w:rPr>
          <w:rFonts w:ascii="Times New Roman" w:hAnsi="Times New Roman" w:cs="Times New Roman"/>
          <w:b/>
          <w:bCs/>
        </w:rPr>
      </w:pPr>
      <w:r w:rsidRPr="002C37DE">
        <w:rPr>
          <w:rFonts w:ascii="Times New Roman" w:hAnsi="Times New Roman" w:cs="Times New Roman"/>
          <w:b/>
          <w:bCs/>
        </w:rPr>
        <w:t>Akademik Personel Memnuniyet Anketi</w:t>
      </w:r>
    </w:p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94"/>
        <w:gridCol w:w="2190"/>
        <w:gridCol w:w="2136"/>
      </w:tblGrid>
      <w:tr w:rsidR="001856E8" w:rsidRPr="007A2163" w14:paraId="000E7941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2D9F6BD9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Bölüm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7F92279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Katılımcı</w:t>
            </w:r>
          </w:p>
          <w:p w14:paraId="0BAC501B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Sayısı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C89CE9C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Memnun Olma Oranları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DC8165A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Memnun Olmama Oranları</w:t>
            </w:r>
          </w:p>
        </w:tc>
      </w:tr>
      <w:tr w:rsidR="001856E8" w:rsidRPr="007A2163" w14:paraId="2F3F0377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464E5E26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Biyoloji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477E9FBD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5FC2E528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64,3%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52DE2505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35,7%</w:t>
            </w:r>
          </w:p>
        </w:tc>
      </w:tr>
      <w:tr w:rsidR="001856E8" w:rsidRPr="007A2163" w14:paraId="26631B98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1F74AD1F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Fizik</w:t>
            </w:r>
          </w:p>
        </w:tc>
        <w:tc>
          <w:tcPr>
            <w:tcW w:w="1209" w:type="pct"/>
            <w:vAlign w:val="center"/>
          </w:tcPr>
          <w:p w14:paraId="5A223D46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207" w:type="pct"/>
            <w:vAlign w:val="center"/>
          </w:tcPr>
          <w:p w14:paraId="6E959D6A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57,7%</w:t>
            </w:r>
          </w:p>
        </w:tc>
        <w:tc>
          <w:tcPr>
            <w:tcW w:w="1177" w:type="pct"/>
            <w:vAlign w:val="center"/>
          </w:tcPr>
          <w:p w14:paraId="7CC4D66D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42,3%</w:t>
            </w:r>
          </w:p>
        </w:tc>
      </w:tr>
      <w:tr w:rsidR="001856E8" w:rsidRPr="007A2163" w14:paraId="1C21DB6E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432663C5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İstatistik</w:t>
            </w:r>
          </w:p>
        </w:tc>
        <w:tc>
          <w:tcPr>
            <w:tcW w:w="1209" w:type="pct"/>
            <w:vAlign w:val="center"/>
          </w:tcPr>
          <w:p w14:paraId="32CE5655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207" w:type="pct"/>
            <w:vAlign w:val="center"/>
          </w:tcPr>
          <w:p w14:paraId="30D2C595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68,8%</w:t>
            </w:r>
          </w:p>
        </w:tc>
        <w:tc>
          <w:tcPr>
            <w:tcW w:w="1177" w:type="pct"/>
            <w:vAlign w:val="center"/>
          </w:tcPr>
          <w:p w14:paraId="20F2C2A4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31,3%</w:t>
            </w:r>
          </w:p>
        </w:tc>
      </w:tr>
      <w:tr w:rsidR="001856E8" w:rsidRPr="007A2163" w14:paraId="0481F609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59EBDA3C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Kimya</w:t>
            </w:r>
          </w:p>
        </w:tc>
        <w:tc>
          <w:tcPr>
            <w:tcW w:w="1209" w:type="pct"/>
            <w:vAlign w:val="center"/>
          </w:tcPr>
          <w:p w14:paraId="48201061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207" w:type="pct"/>
            <w:vAlign w:val="center"/>
          </w:tcPr>
          <w:p w14:paraId="11213840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80,9%</w:t>
            </w:r>
          </w:p>
        </w:tc>
        <w:tc>
          <w:tcPr>
            <w:tcW w:w="1177" w:type="pct"/>
            <w:vAlign w:val="center"/>
          </w:tcPr>
          <w:p w14:paraId="4277AF04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19,1%</w:t>
            </w:r>
          </w:p>
        </w:tc>
      </w:tr>
      <w:tr w:rsidR="001856E8" w:rsidRPr="007A2163" w14:paraId="79A625BD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08C878FC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Matematik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0DD61A7D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69C2F710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76,5%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778D0FDA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23,5%</w:t>
            </w:r>
          </w:p>
        </w:tc>
      </w:tr>
      <w:tr w:rsidR="001856E8" w:rsidRPr="007A2163" w14:paraId="39262FBB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602B420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Unvan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0C52230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05BD814E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2163619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6E8" w:rsidRPr="007A2163" w14:paraId="70210678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0901D9D3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Profesör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270E32AB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66BA9ABE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71,1%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1FCF55F3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28,9%</w:t>
            </w:r>
          </w:p>
        </w:tc>
      </w:tr>
      <w:tr w:rsidR="001856E8" w:rsidRPr="007A2163" w14:paraId="339CC53F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3E021677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Doçent</w:t>
            </w:r>
          </w:p>
        </w:tc>
        <w:tc>
          <w:tcPr>
            <w:tcW w:w="1209" w:type="pct"/>
            <w:vAlign w:val="center"/>
          </w:tcPr>
          <w:p w14:paraId="7124AA38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07" w:type="pct"/>
            <w:vAlign w:val="center"/>
          </w:tcPr>
          <w:p w14:paraId="26A32221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72,2%</w:t>
            </w:r>
          </w:p>
        </w:tc>
        <w:tc>
          <w:tcPr>
            <w:tcW w:w="1177" w:type="pct"/>
            <w:vAlign w:val="center"/>
          </w:tcPr>
          <w:p w14:paraId="5B610229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27,8%</w:t>
            </w:r>
          </w:p>
        </w:tc>
      </w:tr>
      <w:tr w:rsidR="001856E8" w:rsidRPr="007A2163" w14:paraId="439ABBED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2047E060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Dr. Öğretim Üyesi</w:t>
            </w:r>
          </w:p>
        </w:tc>
        <w:tc>
          <w:tcPr>
            <w:tcW w:w="1209" w:type="pct"/>
            <w:vAlign w:val="center"/>
          </w:tcPr>
          <w:p w14:paraId="0077783A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07" w:type="pct"/>
            <w:vAlign w:val="center"/>
          </w:tcPr>
          <w:p w14:paraId="024C0923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44,4%</w:t>
            </w:r>
          </w:p>
        </w:tc>
        <w:tc>
          <w:tcPr>
            <w:tcW w:w="1177" w:type="pct"/>
            <w:vAlign w:val="center"/>
          </w:tcPr>
          <w:p w14:paraId="3A0742CE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55,6%</w:t>
            </w:r>
          </w:p>
        </w:tc>
      </w:tr>
      <w:tr w:rsidR="001856E8" w:rsidRPr="007A2163" w14:paraId="6B26B762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22285196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Dr. Araştırma Görevlisi</w:t>
            </w:r>
          </w:p>
        </w:tc>
        <w:tc>
          <w:tcPr>
            <w:tcW w:w="1209" w:type="pct"/>
            <w:vAlign w:val="center"/>
          </w:tcPr>
          <w:p w14:paraId="7FCE9CD6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7" w:type="pct"/>
            <w:vAlign w:val="center"/>
          </w:tcPr>
          <w:p w14:paraId="3463CA89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60,0%</w:t>
            </w:r>
          </w:p>
        </w:tc>
        <w:tc>
          <w:tcPr>
            <w:tcW w:w="1177" w:type="pct"/>
            <w:vAlign w:val="center"/>
          </w:tcPr>
          <w:p w14:paraId="735DA8EE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40,0%</w:t>
            </w:r>
          </w:p>
        </w:tc>
      </w:tr>
      <w:tr w:rsidR="001856E8" w:rsidRPr="007A2163" w14:paraId="76A8AA6E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47560D6F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Araştırma Görevlisi</w:t>
            </w:r>
          </w:p>
        </w:tc>
        <w:tc>
          <w:tcPr>
            <w:tcW w:w="1209" w:type="pct"/>
            <w:vAlign w:val="center"/>
          </w:tcPr>
          <w:p w14:paraId="4B4E2547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07" w:type="pct"/>
            <w:vAlign w:val="center"/>
          </w:tcPr>
          <w:p w14:paraId="0FF8F95A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76,0%</w:t>
            </w:r>
          </w:p>
        </w:tc>
        <w:tc>
          <w:tcPr>
            <w:tcW w:w="1177" w:type="pct"/>
            <w:vAlign w:val="center"/>
          </w:tcPr>
          <w:p w14:paraId="5D829C07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24,0%</w:t>
            </w:r>
          </w:p>
        </w:tc>
      </w:tr>
      <w:tr w:rsidR="001856E8" w:rsidRPr="007A2163" w14:paraId="2F0DA6E7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3F9F41C3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Öğretim Görevlisi/Uzman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5BAA9CCC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3B4E1879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90,9%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3E0DB60B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9,1%</w:t>
            </w:r>
          </w:p>
        </w:tc>
      </w:tr>
      <w:tr w:rsidR="001856E8" w:rsidRPr="007A2163" w14:paraId="42A9DBCD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39C8BCC4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Cinsiyet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4FE84AA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13346951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CB9100E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6E8" w:rsidRPr="007A2163" w14:paraId="4E603B5A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096224D6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Kadın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152BE5A9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5016358C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67,5%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7F111BB0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32,5%</w:t>
            </w:r>
          </w:p>
        </w:tc>
      </w:tr>
      <w:tr w:rsidR="001856E8" w:rsidRPr="007A2163" w14:paraId="63DF31B0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5CD1D4D1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Erkek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78DE500E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03B22C24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75,0%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655408B7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</w:rPr>
            </w:pPr>
            <w:r w:rsidRPr="007A2163">
              <w:rPr>
                <w:rFonts w:ascii="Times New Roman" w:hAnsi="Times New Roman" w:cs="Times New Roman"/>
              </w:rPr>
              <w:t>25,0%</w:t>
            </w:r>
          </w:p>
        </w:tc>
      </w:tr>
      <w:tr w:rsidR="001856E8" w:rsidRPr="007A2163" w14:paraId="40B3D1B5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4822BA5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Fakülte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0D11257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167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FB94C54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71,3%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2B1F940" w14:textId="77777777" w:rsidR="001856E8" w:rsidRPr="007A2163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63">
              <w:rPr>
                <w:rFonts w:ascii="Times New Roman" w:hAnsi="Times New Roman" w:cs="Times New Roman"/>
                <w:b/>
                <w:bCs/>
              </w:rPr>
              <w:t>28,7%</w:t>
            </w:r>
          </w:p>
        </w:tc>
      </w:tr>
    </w:tbl>
    <w:p w14:paraId="29D31984" w14:textId="12A52F2A" w:rsidR="00A7623B" w:rsidRPr="00A7623B" w:rsidRDefault="00A7623B" w:rsidP="00A7623B">
      <w:pPr>
        <w:pStyle w:val="AltBilgi"/>
        <w:rPr>
          <w:rFonts w:ascii="Times New Roman" w:hAnsi="Times New Roman" w:cs="Times New Roman"/>
        </w:rPr>
      </w:pPr>
      <w:bookmarkStart w:id="0" w:name="_Hlk76634548"/>
      <w:r>
        <w:rPr>
          <w:rFonts w:ascii="Times New Roman" w:hAnsi="Times New Roman" w:cs="Times New Roman"/>
          <w:vertAlign w:val="superscript"/>
        </w:rPr>
        <w:t>*</w:t>
      </w:r>
      <w:r w:rsidRPr="00A7623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Üç</w:t>
      </w:r>
      <w:r w:rsidRPr="00A7623B">
        <w:rPr>
          <w:rFonts w:ascii="Times New Roman" w:hAnsi="Times New Roman" w:cs="Times New Roman"/>
        </w:rPr>
        <w:t xml:space="preserve"> ve üzeri puanlar memnun olma olarak ele alınmıştır.</w:t>
      </w:r>
    </w:p>
    <w:bookmarkEnd w:id="0"/>
    <w:p w14:paraId="674BADAC" w14:textId="77777777" w:rsidR="001856E8" w:rsidRDefault="001856E8" w:rsidP="001856E8">
      <w:pPr>
        <w:rPr>
          <w:rFonts w:ascii="Times New Roman" w:hAnsi="Times New Roman" w:cs="Times New Roman"/>
        </w:rPr>
      </w:pPr>
    </w:p>
    <w:p w14:paraId="5D527AE5" w14:textId="77777777" w:rsidR="001856E8" w:rsidRDefault="001856E8" w:rsidP="001856E8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856E8" w14:paraId="403E067B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4041941C" w14:textId="77777777" w:rsidR="001856E8" w:rsidRPr="006863FD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Çok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2EDBC5BF" w14:textId="77777777" w:rsidR="001856E8" w:rsidRPr="006863FD" w:rsidRDefault="001856E8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Az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</w:tr>
      <w:tr w:rsidR="001856E8" w14:paraId="10471499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right w:val="single" w:sz="4" w:space="0" w:color="auto"/>
            </w:tcBorders>
            <w:vAlign w:val="center"/>
          </w:tcPr>
          <w:p w14:paraId="268B6B36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Üniversitenin bir mensubu olmaktan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</w:tcBorders>
            <w:vAlign w:val="center"/>
          </w:tcPr>
          <w:p w14:paraId="4D9CB7E1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595F78">
              <w:rPr>
                <w:rFonts w:ascii="Times New Roman" w:hAnsi="Times New Roman" w:cs="Times New Roman"/>
              </w:rPr>
              <w:t>Lisans programlarımıza kabul edilen öğrencilerin niteliğinden</w:t>
            </w:r>
          </w:p>
        </w:tc>
      </w:tr>
      <w:tr w:rsidR="001856E8" w14:paraId="5845A030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11EDED9A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Fakültenin bir mensubu olmaktan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6FC0F360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595F78">
              <w:rPr>
                <w:rFonts w:ascii="Times New Roman" w:hAnsi="Times New Roman" w:cs="Times New Roman"/>
              </w:rPr>
              <w:t>Bilgisayar, yazıcı, fotokopi vb. araç-gereçlerin temininden</w:t>
            </w:r>
          </w:p>
        </w:tc>
      </w:tr>
      <w:tr w:rsidR="001856E8" w14:paraId="55D23D1E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021F2416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595F78">
              <w:rPr>
                <w:rFonts w:ascii="Times New Roman" w:hAnsi="Times New Roman" w:cs="Times New Roman"/>
              </w:rPr>
              <w:t>Kurum içi haberleşme araçlarının yeterliliğinden (e- posta, duyurular, …)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7FB820E0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595F78">
              <w:rPr>
                <w:rFonts w:ascii="Times New Roman" w:hAnsi="Times New Roman" w:cs="Times New Roman"/>
              </w:rPr>
              <w:t>Üniversite genelinde kafeterya/kantin hizmetlerinden</w:t>
            </w:r>
          </w:p>
        </w:tc>
      </w:tr>
      <w:tr w:rsidR="001856E8" w14:paraId="41590F4D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7D7F8F85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F574AF">
              <w:rPr>
                <w:rFonts w:ascii="Times New Roman" w:hAnsi="Times New Roman" w:cs="Times New Roman"/>
              </w:rPr>
              <w:t>Verdiğim dersin ders yükü ile AKTS kredisinin birbiri ile uyumundan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21B1E98A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595F78">
              <w:rPr>
                <w:rFonts w:ascii="Times New Roman" w:hAnsi="Times New Roman" w:cs="Times New Roman"/>
              </w:rPr>
              <w:t>Diğer üniversiteler ile karşılaştırıldığında üniversitemiz yurtiçi/yurtdışı bilimsel toplantı ve kongrelere katılım teşviklerinin yeterliliğinden</w:t>
            </w:r>
          </w:p>
        </w:tc>
      </w:tr>
      <w:tr w:rsidR="001856E8" w14:paraId="6B3C942A" w14:textId="77777777" w:rsidTr="009265E4">
        <w:trPr>
          <w:trHeight w:val="680"/>
        </w:trPr>
        <w:tc>
          <w:tcPr>
            <w:tcW w:w="4531" w:type="dxa"/>
            <w:tcBorders>
              <w:bottom w:val="single" w:sz="24" w:space="0" w:color="auto"/>
              <w:right w:val="single" w:sz="4" w:space="0" w:color="auto"/>
            </w:tcBorders>
            <w:vAlign w:val="center"/>
          </w:tcPr>
          <w:p w14:paraId="10ACD158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595F78">
              <w:rPr>
                <w:rFonts w:ascii="Times New Roman" w:hAnsi="Times New Roman" w:cs="Times New Roman"/>
              </w:rPr>
              <w:t>Yöneticilere ulaşabilme kolaylığından</w:t>
            </w:r>
          </w:p>
        </w:tc>
        <w:tc>
          <w:tcPr>
            <w:tcW w:w="4531" w:type="dxa"/>
            <w:tcBorders>
              <w:left w:val="single" w:sz="4" w:space="0" w:color="auto"/>
              <w:bottom w:val="single" w:sz="24" w:space="0" w:color="auto"/>
            </w:tcBorders>
            <w:vAlign w:val="center"/>
          </w:tcPr>
          <w:p w14:paraId="50E7E4AD" w14:textId="77777777" w:rsidR="001856E8" w:rsidRDefault="001856E8" w:rsidP="009265E4">
            <w:pPr>
              <w:rPr>
                <w:rFonts w:ascii="Times New Roman" w:hAnsi="Times New Roman" w:cs="Times New Roman"/>
              </w:rPr>
            </w:pPr>
            <w:r w:rsidRPr="00595F78">
              <w:rPr>
                <w:rFonts w:ascii="Times New Roman" w:hAnsi="Times New Roman" w:cs="Times New Roman"/>
              </w:rPr>
              <w:t>Kültür ve sanat etkinliklerinden</w:t>
            </w:r>
          </w:p>
        </w:tc>
      </w:tr>
    </w:tbl>
    <w:p w14:paraId="0E0D0EDD" w14:textId="77777777" w:rsidR="001856E8" w:rsidRPr="002C37DE" w:rsidRDefault="001856E8" w:rsidP="001856E8">
      <w:pPr>
        <w:rPr>
          <w:rFonts w:ascii="Times New Roman" w:hAnsi="Times New Roman" w:cs="Times New Roman"/>
        </w:rPr>
      </w:pPr>
    </w:p>
    <w:p w14:paraId="366B5B1E" w14:textId="77777777" w:rsidR="001856E8" w:rsidRDefault="001856E8" w:rsidP="00B22A05">
      <w:pPr>
        <w:jc w:val="center"/>
        <w:rPr>
          <w:rFonts w:ascii="Times New Roman" w:hAnsi="Times New Roman" w:cs="Times New Roman"/>
          <w:sz w:val="24"/>
          <w:szCs w:val="24"/>
        </w:rPr>
        <w:sectPr w:rsidR="001856E8" w:rsidSect="00185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AA3EB3B" w14:textId="6169E462" w:rsidR="009C48EB" w:rsidRPr="00B22A05" w:rsidRDefault="00B22A05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A05">
        <w:rPr>
          <w:rFonts w:ascii="Times New Roman" w:hAnsi="Times New Roman" w:cs="Times New Roman"/>
          <w:sz w:val="24"/>
          <w:szCs w:val="24"/>
        </w:rPr>
        <w:lastRenderedPageBreak/>
        <w:t>Bölüm Dağılım</w:t>
      </w:r>
      <w:r w:rsidR="00E63512">
        <w:rPr>
          <w:rFonts w:ascii="Times New Roman" w:hAnsi="Times New Roman" w:cs="Times New Roman"/>
          <w:sz w:val="24"/>
          <w:szCs w:val="24"/>
        </w:rPr>
        <w:t>ı</w:t>
      </w:r>
    </w:p>
    <w:p w14:paraId="0EE065EC" w14:textId="5F09EADC" w:rsidR="00B22A05" w:rsidRDefault="00D825D6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9F423" wp14:editId="1A83EF69">
            <wp:extent cx="9010650" cy="5407660"/>
            <wp:effectExtent l="0" t="0" r="0" b="25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42C5E" w14:textId="68CAFF19" w:rsidR="00B22A05" w:rsidRDefault="00B22A05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Unvan Dağılımı</w:t>
      </w:r>
    </w:p>
    <w:p w14:paraId="4EA95EC3" w14:textId="7E0AE8C8" w:rsidR="00B22A05" w:rsidRDefault="00D825D6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FB526" wp14:editId="039141FD">
            <wp:extent cx="9017000" cy="5414010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CEBB9" w14:textId="0E6A3857" w:rsidR="002B3F48" w:rsidRDefault="002B3F48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Cinsiyet Dağılımı</w:t>
      </w:r>
    </w:p>
    <w:p w14:paraId="15487FE4" w14:textId="253E0954" w:rsidR="002B3F48" w:rsidRDefault="00C0091E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C818D" wp14:editId="42205B70">
            <wp:extent cx="9010650" cy="5414010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387F2" w14:textId="726BC617" w:rsidR="002B3F48" w:rsidRDefault="00F52F3B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F3B">
        <w:rPr>
          <w:rFonts w:ascii="Times New Roman" w:hAnsi="Times New Roman" w:cs="Times New Roman"/>
          <w:sz w:val="24"/>
          <w:szCs w:val="24"/>
        </w:rPr>
        <w:lastRenderedPageBreak/>
        <w:t>Üniversitemizin bir mensubu olmaktan</w:t>
      </w:r>
    </w:p>
    <w:p w14:paraId="59630E93" w14:textId="288A4B38" w:rsidR="00F52F3B" w:rsidRDefault="001776FA" w:rsidP="00C009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2A2A9D" wp14:editId="34DECD0F">
            <wp:extent cx="8870315" cy="5414010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31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D8D4B" w14:textId="42B34CFD" w:rsidR="00F52F3B" w:rsidRDefault="00F52F3B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F3B">
        <w:rPr>
          <w:rFonts w:ascii="Times New Roman" w:hAnsi="Times New Roman" w:cs="Times New Roman"/>
          <w:sz w:val="24"/>
          <w:szCs w:val="24"/>
        </w:rPr>
        <w:lastRenderedPageBreak/>
        <w:t>Fakültemizin bir mensubu olmaktan</w:t>
      </w:r>
    </w:p>
    <w:p w14:paraId="69D980CB" w14:textId="61FF6577" w:rsidR="00F52F3B" w:rsidRDefault="001776FA" w:rsidP="00C009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6D19D2" wp14:editId="4849A35F">
            <wp:extent cx="8895080" cy="5414010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2FF65" w14:textId="3A32E976" w:rsidR="00F52F3B" w:rsidRDefault="00F52F3B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F3B">
        <w:rPr>
          <w:rFonts w:ascii="Times New Roman" w:hAnsi="Times New Roman" w:cs="Times New Roman"/>
          <w:sz w:val="24"/>
          <w:szCs w:val="24"/>
        </w:rPr>
        <w:lastRenderedPageBreak/>
        <w:t>İş ve görev tanımlarımın açık olmasından</w:t>
      </w:r>
    </w:p>
    <w:p w14:paraId="4E331C19" w14:textId="1B264015" w:rsidR="00F52F3B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D2F90E" wp14:editId="1F250C4C">
            <wp:extent cx="8876665" cy="5407660"/>
            <wp:effectExtent l="0" t="0" r="635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5F821" w14:textId="33372BA2" w:rsidR="00F52F3B" w:rsidRDefault="00F52F3B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F3B">
        <w:rPr>
          <w:rFonts w:ascii="Times New Roman" w:hAnsi="Times New Roman" w:cs="Times New Roman"/>
          <w:sz w:val="24"/>
          <w:szCs w:val="24"/>
        </w:rPr>
        <w:lastRenderedPageBreak/>
        <w:t>Fırsatların adaletli olmasından</w:t>
      </w:r>
    </w:p>
    <w:p w14:paraId="7D5B089D" w14:textId="36EE5197" w:rsidR="00F52F3B" w:rsidRDefault="001776FA" w:rsidP="00C009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DCA83B" wp14:editId="76FD8C62">
            <wp:extent cx="8876665" cy="5414010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1CAC1" w14:textId="5EBB3D48" w:rsidR="00F52F3B" w:rsidRDefault="00F52F3B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F3B">
        <w:rPr>
          <w:rFonts w:ascii="Times New Roman" w:hAnsi="Times New Roman" w:cs="Times New Roman"/>
          <w:sz w:val="24"/>
          <w:szCs w:val="24"/>
        </w:rPr>
        <w:lastRenderedPageBreak/>
        <w:t>Üniversitemizdeki idari görevlere seçilme/atama/görevlendirme ölçütlerinden</w:t>
      </w:r>
    </w:p>
    <w:p w14:paraId="502ADBD5" w14:textId="69A8A25D" w:rsidR="00F52F3B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FDADC" wp14:editId="5E2D82F9">
            <wp:extent cx="8876665" cy="5414010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DE9F1" w14:textId="060B6D7C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Üniversitemizdeki akademik atama ve yükseltme ölçütlerinden</w:t>
      </w:r>
    </w:p>
    <w:p w14:paraId="7F73E7AA" w14:textId="68CE8451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74AB4" wp14:editId="5D66C151">
            <wp:extent cx="8882380" cy="541401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CA884" w14:textId="3711F322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Üniversitemizde fikirleri çekinmeden ortaya koyabilme imkanından</w:t>
      </w:r>
    </w:p>
    <w:p w14:paraId="46A941CF" w14:textId="2E96B6CF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7329C" wp14:editId="14CBFA32">
            <wp:extent cx="8876665" cy="5407660"/>
            <wp:effectExtent l="0" t="0" r="635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DF8F2" w14:textId="00D6E294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Üniversitemizde öğretim elemanlarınca yapılan işlerde, yetki ve sorumluluklarının dengeli olmasından</w:t>
      </w:r>
    </w:p>
    <w:p w14:paraId="4EBEE6DC" w14:textId="043FA28E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BE577" wp14:editId="62D6781C">
            <wp:extent cx="8876665" cy="5414010"/>
            <wp:effectExtent l="0" t="0" r="63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FC3E9" w14:textId="6FF99EB8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Bölümümdeki akademik kadro sayısının yeterli olmasından</w:t>
      </w:r>
    </w:p>
    <w:p w14:paraId="564AF659" w14:textId="10A68915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95B92" wp14:editId="74333408">
            <wp:extent cx="8876665" cy="5414010"/>
            <wp:effectExtent l="0" t="0" r="63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8F134" w14:textId="4635A799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Bölümümdeki idari personelinin sayısından</w:t>
      </w:r>
    </w:p>
    <w:p w14:paraId="136B6743" w14:textId="0E6EFEDA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A865F" wp14:editId="3DABACA7">
            <wp:extent cx="8876665" cy="5414010"/>
            <wp:effectExtent l="0" t="0" r="63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E8045" w14:textId="27261D5E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Bölümümdeki destek personelinin sayısından (temizlik personeli, güvenlik vb.)</w:t>
      </w:r>
    </w:p>
    <w:p w14:paraId="7C415FF5" w14:textId="252115E9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3ACA4" wp14:editId="092F0B92">
            <wp:extent cx="8882380" cy="54140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7E979" w14:textId="28B24ABC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Bölümümdeki idari ve destek personelinin niteliğinden</w:t>
      </w:r>
    </w:p>
    <w:p w14:paraId="5AE9DE2B" w14:textId="19401D6B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62A64" wp14:editId="6C7D5F5C">
            <wp:extent cx="8876665" cy="5414010"/>
            <wp:effectExtent l="0" t="0" r="63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DF723" w14:textId="286CC7FA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Yöneticilerin akademik personel tarafından iletilen şikâyetleri dikkate almasından</w:t>
      </w:r>
    </w:p>
    <w:p w14:paraId="704088C6" w14:textId="0F91E992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FEDBA" wp14:editId="4FB299AF">
            <wp:extent cx="8882380" cy="541401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FF5B0" w14:textId="6F9B4E6C" w:rsidR="00924FA3" w:rsidRDefault="00924FA3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4FA3">
        <w:rPr>
          <w:rFonts w:ascii="Times New Roman" w:hAnsi="Times New Roman" w:cs="Times New Roman"/>
          <w:sz w:val="24"/>
          <w:szCs w:val="24"/>
        </w:rPr>
        <w:lastRenderedPageBreak/>
        <w:t>Yöneticilerin başarılarımı takdir etmesinden</w:t>
      </w:r>
    </w:p>
    <w:p w14:paraId="341C7E2B" w14:textId="1BDAD3CC" w:rsidR="00924FA3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5331C" wp14:editId="5C71E39B">
            <wp:extent cx="8882380" cy="541401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F26A2" w14:textId="4A76E22E" w:rsidR="00924FA3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Yöneticilerin sorunlara yapıcı yaklaşımından</w:t>
      </w:r>
    </w:p>
    <w:p w14:paraId="4DCFD5ED" w14:textId="7E74BFCF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86303" wp14:editId="5C7ADC32">
            <wp:extent cx="8882380" cy="541401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2513B" w14:textId="2613EDF0" w:rsidR="000656A7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Lisans programlarımıza kabul edilen öğrencilerin niteliğinden</w:t>
      </w:r>
    </w:p>
    <w:p w14:paraId="659BD7F8" w14:textId="7377BCD7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0B542" wp14:editId="61F2862E">
            <wp:extent cx="9010650" cy="541401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ADD6A" w14:textId="74EC2C17" w:rsidR="000656A7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Lisans programlarımızdaki öğrenci sayısından</w:t>
      </w:r>
    </w:p>
    <w:p w14:paraId="23646C2A" w14:textId="6776C674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264208" wp14:editId="33F80433">
            <wp:extent cx="9010650" cy="541401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7FAAC" w14:textId="22B115AD" w:rsidR="000656A7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Lisans programlarımızdaki derslerin niteliğinden</w:t>
      </w:r>
    </w:p>
    <w:p w14:paraId="7E99497D" w14:textId="519F308A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68A433" wp14:editId="2B784C63">
            <wp:extent cx="9010650" cy="541401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28524" w14:textId="3119BA3F" w:rsidR="000656A7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Lisans programlarımızdaki derslerin birbirleriyle olan ilişkisinden</w:t>
      </w:r>
    </w:p>
    <w:p w14:paraId="430AE1E5" w14:textId="4D56A40F" w:rsidR="000656A7" w:rsidRDefault="001776FA" w:rsidP="001776FA">
      <w:pPr>
        <w:tabs>
          <w:tab w:val="left" w:pos="6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032EE" wp14:editId="5FAF847A">
            <wp:extent cx="9017000" cy="541401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0B1E0" w14:textId="3260910F" w:rsidR="000656A7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Lisansüstü programlarımıza kabul edilen öğrencilerin niteliğinden</w:t>
      </w:r>
    </w:p>
    <w:p w14:paraId="3DA9CD68" w14:textId="014FD5D5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DC23D7" wp14:editId="46C4E827">
            <wp:extent cx="9017000" cy="541401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809BC" w14:textId="793FC9CE" w:rsidR="000656A7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Lisansüstü programlarımızdaki öğrenci sayısından</w:t>
      </w:r>
    </w:p>
    <w:p w14:paraId="1F2DCA57" w14:textId="6833215B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9798D" wp14:editId="3D4E859C">
            <wp:extent cx="9017000" cy="541401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F8FB5" w14:textId="32238E7E" w:rsidR="000656A7" w:rsidRDefault="000656A7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6A7">
        <w:rPr>
          <w:rFonts w:ascii="Times New Roman" w:hAnsi="Times New Roman" w:cs="Times New Roman"/>
          <w:sz w:val="24"/>
          <w:szCs w:val="24"/>
        </w:rPr>
        <w:lastRenderedPageBreak/>
        <w:t>Lisansüstü programlarımızdaki derslerin niteliğinden</w:t>
      </w:r>
    </w:p>
    <w:p w14:paraId="191E513E" w14:textId="22F1D9DA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B88E4" wp14:editId="4A00B2B7">
            <wp:extent cx="9010650" cy="5407660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8ADE3" w14:textId="352D278A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Lisansüstü programlarımızdaki derslerin birbirleriyle olan ilişkisinden</w:t>
      </w:r>
    </w:p>
    <w:p w14:paraId="3E7514EB" w14:textId="1956A4DB" w:rsidR="000656A7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C14BF" wp14:editId="657906AF">
            <wp:extent cx="9017000" cy="541401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83F33" w14:textId="2B8AA42B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Üniversitemizde öğretim etkinliklerine ayrılan zamanın/ders yükünün uygunluğundan</w:t>
      </w:r>
    </w:p>
    <w:p w14:paraId="00C8E203" w14:textId="59214237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217F85" wp14:editId="01A967D8">
            <wp:extent cx="9017000" cy="541401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F4B46" w14:textId="660728A2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Verdiğim dersin ders yükü ile AKTS kredisinin birbiri ile uyumundan</w:t>
      </w:r>
    </w:p>
    <w:p w14:paraId="3BAEC012" w14:textId="1BDE28AE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D5B6A" wp14:editId="2358552D">
            <wp:extent cx="9017000" cy="541401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1991C" w14:textId="2EE053F2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Fakültemizin öğretim elemanları arasındaki iletişim ve iş birliğinden</w:t>
      </w:r>
    </w:p>
    <w:p w14:paraId="6F0141C1" w14:textId="74D734BB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D02433" wp14:editId="35F03C65">
            <wp:extent cx="9010650" cy="541401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58CB8" w14:textId="4F53ECC8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Fakültemizin öğretim elemanları</w:t>
      </w:r>
      <w:r w:rsidR="00B53B6B">
        <w:rPr>
          <w:rFonts w:ascii="Times New Roman" w:hAnsi="Times New Roman" w:cs="Times New Roman"/>
          <w:sz w:val="24"/>
          <w:szCs w:val="24"/>
        </w:rPr>
        <w:t xml:space="preserve"> ve idari personel</w:t>
      </w:r>
      <w:r w:rsidRPr="00234B3F">
        <w:rPr>
          <w:rFonts w:ascii="Times New Roman" w:hAnsi="Times New Roman" w:cs="Times New Roman"/>
          <w:sz w:val="24"/>
          <w:szCs w:val="24"/>
        </w:rPr>
        <w:t xml:space="preserve"> arasındaki </w:t>
      </w:r>
      <w:r w:rsidR="00B53B6B">
        <w:rPr>
          <w:rFonts w:ascii="Times New Roman" w:hAnsi="Times New Roman" w:cs="Times New Roman"/>
          <w:sz w:val="24"/>
          <w:szCs w:val="24"/>
        </w:rPr>
        <w:t>ile</w:t>
      </w:r>
      <w:r w:rsidR="00C0091E">
        <w:rPr>
          <w:rFonts w:ascii="Times New Roman" w:hAnsi="Times New Roman" w:cs="Times New Roman"/>
          <w:sz w:val="24"/>
          <w:szCs w:val="24"/>
        </w:rPr>
        <w:t>ti</w:t>
      </w:r>
      <w:r w:rsidR="00B53B6B">
        <w:rPr>
          <w:rFonts w:ascii="Times New Roman" w:hAnsi="Times New Roman" w:cs="Times New Roman"/>
          <w:sz w:val="24"/>
          <w:szCs w:val="24"/>
        </w:rPr>
        <w:t>şimden</w:t>
      </w:r>
    </w:p>
    <w:p w14:paraId="5DE2F6DD" w14:textId="19FD9CCA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EDDB5" wp14:editId="13EFAE7B">
            <wp:extent cx="9010650" cy="541401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380AA" w14:textId="1E1FC131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Fakültemizin öğretim elemanları ve öğrenciler arasındaki iletişimden</w:t>
      </w:r>
    </w:p>
    <w:p w14:paraId="43434499" w14:textId="7FFDB907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3D55B" wp14:editId="49B58B1F">
            <wp:extent cx="9017000" cy="541401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292AE" w14:textId="3DA8A0C7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Birimimizdeki öğretim elemanları arasındaki iletişimden</w:t>
      </w:r>
    </w:p>
    <w:p w14:paraId="092CD6ED" w14:textId="1DB86F3B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E51E9" wp14:editId="07121E76">
            <wp:extent cx="9010650" cy="541401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37959" w14:textId="7AFD84C7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Birimimizdeki öğretim elemanları ve idari personel arasındaki iletişimden</w:t>
      </w:r>
    </w:p>
    <w:p w14:paraId="6ADBB542" w14:textId="0544FA9C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627CE" wp14:editId="01E62E25">
            <wp:extent cx="9017000" cy="541401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31DEC" w14:textId="4E18A584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Birimimizdeki öğretim elemanları ve öğrenciler arasındaki iletişimden</w:t>
      </w:r>
    </w:p>
    <w:p w14:paraId="2292A7ED" w14:textId="679F0216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DCCCD" wp14:editId="4EBA2500">
            <wp:extent cx="9010650" cy="541401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27A2F" w14:textId="6A6090B6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Yöneticilere ulaşabilme kolaylığından</w:t>
      </w:r>
    </w:p>
    <w:p w14:paraId="159C78E0" w14:textId="010461FD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36D0F6" wp14:editId="2D978206">
            <wp:extent cx="9010650" cy="5414010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D8990" w14:textId="54F128B5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Üniversitemizin herhangi bir birimi ile rahatlıkla iletişim kurabilme konusunda</w:t>
      </w:r>
    </w:p>
    <w:p w14:paraId="42B3783A" w14:textId="2EBC66D5" w:rsidR="00234B3F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BF6F8C" wp14:editId="1B67C6ED">
            <wp:extent cx="9017000" cy="5414010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BC46F" w14:textId="31A18713" w:rsidR="00234B3F" w:rsidRDefault="00234B3F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B3F">
        <w:rPr>
          <w:rFonts w:ascii="Times New Roman" w:hAnsi="Times New Roman" w:cs="Times New Roman"/>
          <w:sz w:val="24"/>
          <w:szCs w:val="24"/>
        </w:rPr>
        <w:lastRenderedPageBreak/>
        <w:t>Kurum içi haberleşme araçlarının yeterliliğinden (e- posta, duyurular, …)</w:t>
      </w:r>
    </w:p>
    <w:p w14:paraId="1CC7AB29" w14:textId="21DAE277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CD818A" wp14:editId="509EE759">
            <wp:extent cx="9010650" cy="541401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F73D" w14:textId="37DE059A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Üniversitemizin web sayfasının yeterliliğinden</w:t>
      </w:r>
    </w:p>
    <w:p w14:paraId="5B89A4C8" w14:textId="18A9850F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22CBF" wp14:editId="2C4BDBF0">
            <wp:extent cx="9017000" cy="5414010"/>
            <wp:effectExtent l="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B5091" w14:textId="227EFF02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Fakültemizin web sayfasının yeterliliğinden</w:t>
      </w:r>
    </w:p>
    <w:p w14:paraId="7D09A393" w14:textId="59C77FCC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57395" wp14:editId="3E3D5801">
            <wp:extent cx="9010650" cy="5414010"/>
            <wp:effectExtent l="0" t="0" r="0" b="0"/>
            <wp:docPr id="131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42E26" w14:textId="18E472F1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Üniversitemizde araştırma ve yayın yapmaya ayrılabilen zamanın yeterliliğinden</w:t>
      </w:r>
    </w:p>
    <w:p w14:paraId="0F1A3EDA" w14:textId="355CF2D1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E3F7A" wp14:editId="1EFE7367">
            <wp:extent cx="9017000" cy="5414010"/>
            <wp:effectExtent l="0" t="0" r="0" b="0"/>
            <wp:docPr id="138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60462" w14:textId="718D8645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Üniversitemizde araştırma ve yayın yapmayı teşvik edici mekanizmaların yeterliliğinden</w:t>
      </w:r>
    </w:p>
    <w:p w14:paraId="5D64EBCB" w14:textId="7FBBF563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AF075" wp14:editId="21C92958">
            <wp:extent cx="9017000" cy="5414010"/>
            <wp:effectExtent l="0" t="0" r="0" b="0"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493BA" w14:textId="2183A6D7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Üniversitemizde araştırma için sağlanan elektronik veri tabanlarının yeterliliğinden</w:t>
      </w:r>
    </w:p>
    <w:p w14:paraId="52A43E3A" w14:textId="7978CDE1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03BD32" wp14:editId="7016A4EC">
            <wp:extent cx="9017000" cy="5414010"/>
            <wp:effectExtent l="0" t="0" r="0" b="0"/>
            <wp:docPr id="140" name="Resi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FB88E" w14:textId="7C8E3A1A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Diğer üniversiteler ile karşılaştırıldığında üniversitemiz yurtiçi/yurtdışı bilimsel toplantı ve kongrelere katılım teşviklerinin yeterliliğinden</w:t>
      </w:r>
    </w:p>
    <w:p w14:paraId="7757E73C" w14:textId="07A552C2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1541C" wp14:editId="08FA8CED">
            <wp:extent cx="9017000" cy="5414010"/>
            <wp:effectExtent l="0" t="0" r="0" b="0"/>
            <wp:docPr id="141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23CBD" w14:textId="68ECCFE4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 xml:space="preserve">Üniversitemizde akademik personel için sunulan </w:t>
      </w:r>
      <w:proofErr w:type="spellStart"/>
      <w:r w:rsidRPr="008C13C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8C13CC">
        <w:rPr>
          <w:rFonts w:ascii="Times New Roman" w:hAnsi="Times New Roman" w:cs="Times New Roman"/>
          <w:sz w:val="24"/>
          <w:szCs w:val="24"/>
        </w:rPr>
        <w:t>, Mevlana vb. değişim programlarının yeterliliğinden</w:t>
      </w:r>
    </w:p>
    <w:p w14:paraId="5FF0460D" w14:textId="001A9A7B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EE217" wp14:editId="249BE386">
            <wp:extent cx="9010650" cy="5414010"/>
            <wp:effectExtent l="0" t="0" r="0" b="0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15758" w14:textId="5755CD48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Üniversitemizin Türkiye'deki diğer üniversiteler içindeki konumundan</w:t>
      </w:r>
    </w:p>
    <w:p w14:paraId="11B11488" w14:textId="3E847F64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E29A13" wp14:editId="073C474A">
            <wp:extent cx="9010650" cy="5407660"/>
            <wp:effectExtent l="0" t="0" r="0" b="2540"/>
            <wp:docPr id="143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267BA" w14:textId="7955BD69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Üniversitemizin yenilikçi çabalarından</w:t>
      </w:r>
    </w:p>
    <w:p w14:paraId="6950680B" w14:textId="029B5E6A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E7F3C" wp14:editId="3939C497">
            <wp:extent cx="9010650" cy="5414010"/>
            <wp:effectExtent l="0" t="0" r="0" b="0"/>
            <wp:docPr id="144" name="Resi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5D23C" w14:textId="5BCB56E5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Üniversitemizin diğer üniversiteler ile olan ilişkilerinin yeterliliğinden</w:t>
      </w:r>
    </w:p>
    <w:p w14:paraId="22D16BBB" w14:textId="1A806B1F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BCF705" wp14:editId="080DF8AE">
            <wp:extent cx="9010650" cy="5414010"/>
            <wp:effectExtent l="0" t="0" r="0" b="0"/>
            <wp:docPr id="1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5406F" w14:textId="2A45ADEE" w:rsidR="008C13CC" w:rsidRDefault="008C13CC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13CC">
        <w:rPr>
          <w:rFonts w:ascii="Times New Roman" w:hAnsi="Times New Roman" w:cs="Times New Roman"/>
          <w:sz w:val="24"/>
          <w:szCs w:val="24"/>
        </w:rPr>
        <w:lastRenderedPageBreak/>
        <w:t>Üniversitemizin disiplinler arası ve çok disiplinli çalışmayı teşvik etmesinden</w:t>
      </w:r>
    </w:p>
    <w:p w14:paraId="4E2E5069" w14:textId="6240DF5D" w:rsidR="008C13CC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A72C3" wp14:editId="65B38BF8">
            <wp:extent cx="9017000" cy="5414010"/>
            <wp:effectExtent l="0" t="0" r="0" b="0"/>
            <wp:docPr id="146" name="Resi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B211B" w14:textId="2921B070" w:rsidR="00E63512" w:rsidRDefault="00E63512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512">
        <w:rPr>
          <w:rFonts w:ascii="Times New Roman" w:hAnsi="Times New Roman" w:cs="Times New Roman"/>
          <w:sz w:val="24"/>
          <w:szCs w:val="24"/>
        </w:rPr>
        <w:lastRenderedPageBreak/>
        <w:t xml:space="preserve">Üniversitemizin devlet, özel kuruluşlar ve sivil toplum örgütleri </w:t>
      </w:r>
      <w:proofErr w:type="gramStart"/>
      <w:r w:rsidRPr="00E63512">
        <w:rPr>
          <w:rFonts w:ascii="Times New Roman" w:hAnsi="Times New Roman" w:cs="Times New Roman"/>
          <w:sz w:val="24"/>
          <w:szCs w:val="24"/>
        </w:rPr>
        <w:t>ile birlikte</w:t>
      </w:r>
      <w:proofErr w:type="gramEnd"/>
      <w:r w:rsidRPr="00E63512">
        <w:rPr>
          <w:rFonts w:ascii="Times New Roman" w:hAnsi="Times New Roman" w:cs="Times New Roman"/>
          <w:sz w:val="24"/>
          <w:szCs w:val="24"/>
        </w:rPr>
        <w:t xml:space="preserve"> bölgesel ve ulusal kalkınmaya katkıda bulunma çabasından</w:t>
      </w:r>
    </w:p>
    <w:p w14:paraId="0C7A91A2" w14:textId="580B019D" w:rsidR="00E63512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8CB0F" wp14:editId="6C76876E">
            <wp:extent cx="9010650" cy="5414010"/>
            <wp:effectExtent l="0" t="0" r="0" b="0"/>
            <wp:docPr id="147" name="Resi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22849" w14:textId="185F0B21" w:rsidR="00E63512" w:rsidRDefault="00E63512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512">
        <w:rPr>
          <w:rFonts w:ascii="Times New Roman" w:hAnsi="Times New Roman" w:cs="Times New Roman"/>
          <w:sz w:val="24"/>
          <w:szCs w:val="24"/>
        </w:rPr>
        <w:lastRenderedPageBreak/>
        <w:t>Çalıştığım ortamın temizliğinden</w:t>
      </w:r>
    </w:p>
    <w:p w14:paraId="113AB926" w14:textId="20FF03CB" w:rsidR="00E63512" w:rsidRDefault="001776FA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FEB5F" wp14:editId="77D7D3A5">
            <wp:extent cx="9193530" cy="5414010"/>
            <wp:effectExtent l="0" t="0" r="7620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53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36D35" w14:textId="35F4A291" w:rsidR="00E63512" w:rsidRDefault="00E63512" w:rsidP="00B22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512">
        <w:rPr>
          <w:rFonts w:ascii="Times New Roman" w:hAnsi="Times New Roman" w:cs="Times New Roman"/>
          <w:sz w:val="24"/>
          <w:szCs w:val="24"/>
        </w:rPr>
        <w:lastRenderedPageBreak/>
        <w:t>Çalıştığım ortamda oda başına düşen personel sayısının uygun olmasından</w:t>
      </w:r>
    </w:p>
    <w:p w14:paraId="677721AF" w14:textId="3D98C268" w:rsidR="00E63512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7C52B" wp14:editId="7D15EC94">
            <wp:extent cx="9217660" cy="5414010"/>
            <wp:effectExtent l="0" t="0" r="2540" b="0"/>
            <wp:docPr id="149" name="Resi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6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C0378" w14:textId="14487630" w:rsidR="00E63512" w:rsidRDefault="00E63512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512">
        <w:rPr>
          <w:rFonts w:ascii="Times New Roman" w:hAnsi="Times New Roman" w:cs="Times New Roman"/>
          <w:sz w:val="24"/>
          <w:szCs w:val="24"/>
        </w:rPr>
        <w:lastRenderedPageBreak/>
        <w:t>Çalıştığım ortamın iklimlendirme sisteminin uygun olmasından</w:t>
      </w:r>
    </w:p>
    <w:p w14:paraId="3AEABBB9" w14:textId="1A6C8687" w:rsidR="00E63512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E234C" wp14:editId="12715B4F">
            <wp:extent cx="9339580" cy="5414010"/>
            <wp:effectExtent l="0" t="0" r="0" b="0"/>
            <wp:docPr id="150" name="Resi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E9CE0" w14:textId="0351E101" w:rsidR="00E63512" w:rsidRDefault="00E63512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512">
        <w:rPr>
          <w:rFonts w:ascii="Times New Roman" w:hAnsi="Times New Roman" w:cs="Times New Roman"/>
          <w:sz w:val="24"/>
          <w:szCs w:val="24"/>
        </w:rPr>
        <w:lastRenderedPageBreak/>
        <w:t>Kültür ve sanat etkinliklerinden</w:t>
      </w:r>
    </w:p>
    <w:p w14:paraId="77319629" w14:textId="58C73E98" w:rsidR="00E63512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3D2A9" wp14:editId="2816601B">
            <wp:extent cx="9217660" cy="5414010"/>
            <wp:effectExtent l="0" t="0" r="2540" b="0"/>
            <wp:docPr id="151" name="Resi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6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53D1C" w14:textId="1AF197D7" w:rsidR="00E63512" w:rsidRDefault="00E63512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512">
        <w:rPr>
          <w:rFonts w:ascii="Times New Roman" w:hAnsi="Times New Roman" w:cs="Times New Roman"/>
          <w:sz w:val="24"/>
          <w:szCs w:val="24"/>
        </w:rPr>
        <w:lastRenderedPageBreak/>
        <w:t>Güvenlik tedbirlerinin yeterliliğinden (yangın, deprem, güvenlik hizmetleri... vb.)</w:t>
      </w:r>
    </w:p>
    <w:p w14:paraId="415ADB90" w14:textId="02264441" w:rsidR="00E63512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6EBE7" wp14:editId="3D587DDA">
            <wp:extent cx="9199880" cy="5414010"/>
            <wp:effectExtent l="0" t="0" r="1270" b="0"/>
            <wp:docPr id="152" name="Resi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28456" w14:textId="06EBF5E6" w:rsidR="00E63512" w:rsidRDefault="00E63512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512">
        <w:rPr>
          <w:rFonts w:ascii="Times New Roman" w:hAnsi="Times New Roman" w:cs="Times New Roman"/>
          <w:sz w:val="24"/>
          <w:szCs w:val="24"/>
        </w:rPr>
        <w:lastRenderedPageBreak/>
        <w:t>Bilgisayar, yazıcı, fotokopi vb. araç-gereçlerin temininden</w:t>
      </w:r>
    </w:p>
    <w:p w14:paraId="2545310D" w14:textId="6F67DC6A" w:rsidR="00E63512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F17DC1" wp14:editId="10A4A022">
            <wp:extent cx="9205595" cy="5414010"/>
            <wp:effectExtent l="0" t="0" r="0" b="0"/>
            <wp:docPr id="153" name="Resi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5C617" w14:textId="6CE73D31" w:rsidR="00E63512" w:rsidRDefault="000F4B56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İnternet hizmetlerinden</w:t>
      </w:r>
    </w:p>
    <w:p w14:paraId="6F6CC7E9" w14:textId="0454DA07" w:rsidR="00E63512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BF83C" wp14:editId="4D4E6688">
            <wp:extent cx="9339580" cy="5414010"/>
            <wp:effectExtent l="0" t="0" r="0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1652D" w14:textId="6526289C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Bilgi-işlem hizmetlerinden</w:t>
      </w:r>
    </w:p>
    <w:p w14:paraId="03F0E847" w14:textId="3B143CF7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14775" wp14:editId="2AB2693E">
            <wp:extent cx="9217660" cy="5414010"/>
            <wp:effectExtent l="0" t="0" r="2540" b="0"/>
            <wp:docPr id="155" name="Resi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6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AF2C3" w14:textId="4C0BAC15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Kütüphane ve dokümantasyon hizmetlerinden</w:t>
      </w:r>
    </w:p>
    <w:p w14:paraId="76D5759F" w14:textId="5EDB41AC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6704B" wp14:editId="5C70C860">
            <wp:extent cx="9339580" cy="5414010"/>
            <wp:effectExtent l="0" t="0" r="0" b="0"/>
            <wp:docPr id="156" name="Resi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DD2A0" w14:textId="034F5B33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Yapım-onarım hizmetlerinden</w:t>
      </w:r>
    </w:p>
    <w:p w14:paraId="166A5D7D" w14:textId="42A7BB02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35A67" wp14:editId="106923CD">
            <wp:extent cx="9217660" cy="5414010"/>
            <wp:effectExtent l="0" t="0" r="2540" b="0"/>
            <wp:docPr id="157" name="Resi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6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BB88D" w14:textId="0303DA03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Dersliklerin iklimlendirme sisteminin uygun olmasından</w:t>
      </w:r>
    </w:p>
    <w:p w14:paraId="45CF6288" w14:textId="4A0FE08F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82CFB" wp14:editId="0A9E518E">
            <wp:extent cx="9199880" cy="5414010"/>
            <wp:effectExtent l="0" t="0" r="1270" b="0"/>
            <wp:docPr id="158" name="Resi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83E2E" w14:textId="20134A8D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Kongre-toplantı salonları ve mek</w:t>
      </w:r>
      <w:r w:rsidR="009F1C8C">
        <w:rPr>
          <w:rFonts w:ascii="Times New Roman" w:hAnsi="Times New Roman" w:cs="Times New Roman"/>
          <w:sz w:val="24"/>
          <w:szCs w:val="24"/>
        </w:rPr>
        <w:t>a</w:t>
      </w:r>
      <w:r w:rsidRPr="00572707">
        <w:rPr>
          <w:rFonts w:ascii="Times New Roman" w:hAnsi="Times New Roman" w:cs="Times New Roman"/>
          <w:sz w:val="24"/>
          <w:szCs w:val="24"/>
        </w:rPr>
        <w:t>nlarının yeterliliğinden</w:t>
      </w:r>
    </w:p>
    <w:p w14:paraId="638E4359" w14:textId="6E5F7C3C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E5195E" wp14:editId="09231C5C">
            <wp:extent cx="9205595" cy="5414010"/>
            <wp:effectExtent l="0" t="0" r="0" b="0"/>
            <wp:docPr id="159" name="Resi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B461A" w14:textId="47FF0455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Personel yemekhanesinin mek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72707">
        <w:rPr>
          <w:rFonts w:ascii="Times New Roman" w:hAnsi="Times New Roman" w:cs="Times New Roman"/>
          <w:sz w:val="24"/>
          <w:szCs w:val="24"/>
        </w:rPr>
        <w:t>n olarak yeterli olmasından</w:t>
      </w:r>
    </w:p>
    <w:p w14:paraId="1D560E51" w14:textId="7B9C10FB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EB184" wp14:editId="6F66011D">
            <wp:extent cx="9193530" cy="5407660"/>
            <wp:effectExtent l="0" t="0" r="7620" b="2540"/>
            <wp:docPr id="160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53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8AA19" w14:textId="376B9BA1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Personel yemekhanesinin yemeklerinin kalite açısından yeterli olmasından</w:t>
      </w:r>
    </w:p>
    <w:p w14:paraId="363E42CF" w14:textId="73830CFC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8A80F" wp14:editId="1CB46E3A">
            <wp:extent cx="9205595" cy="5414010"/>
            <wp:effectExtent l="0" t="0" r="0" b="0"/>
            <wp:docPr id="161" name="Resi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D2757" w14:textId="48132416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Personel yemekhanesinin yemeklerinin miktar olarak yeterli olmasından</w:t>
      </w:r>
    </w:p>
    <w:p w14:paraId="215C38DC" w14:textId="6446D723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254E7" wp14:editId="5219286A">
            <wp:extent cx="9193530" cy="5414010"/>
            <wp:effectExtent l="0" t="0" r="7620" b="0"/>
            <wp:docPr id="162" name="Resi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53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7D588" w14:textId="646CFC09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Üniversite genelinde kafeterya/kantin hizmetlerinden</w:t>
      </w:r>
    </w:p>
    <w:p w14:paraId="440DDEE1" w14:textId="6CC6E34E" w:rsidR="00572707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7660F" wp14:editId="0BC50051">
            <wp:extent cx="9205595" cy="5414010"/>
            <wp:effectExtent l="0" t="0" r="0" b="0"/>
            <wp:docPr id="163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AA780" w14:textId="4ACBCFAC" w:rsidR="00572707" w:rsidRDefault="00572707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707">
        <w:rPr>
          <w:rFonts w:ascii="Times New Roman" w:hAnsi="Times New Roman" w:cs="Times New Roman"/>
          <w:sz w:val="24"/>
          <w:szCs w:val="24"/>
        </w:rPr>
        <w:lastRenderedPageBreak/>
        <w:t>Otopark alanından</w:t>
      </w:r>
    </w:p>
    <w:p w14:paraId="07EAD4C0" w14:textId="1AD3171A" w:rsidR="00572707" w:rsidRPr="00B22A05" w:rsidRDefault="001776FA" w:rsidP="00E63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087F0" wp14:editId="06469101">
            <wp:extent cx="9199880" cy="5414010"/>
            <wp:effectExtent l="0" t="0" r="1270" b="0"/>
            <wp:docPr id="164" name="Resi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2707" w:rsidRPr="00B22A05" w:rsidSect="00B22A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8EDEF" w14:textId="77777777" w:rsidR="00515688" w:rsidRDefault="00515688" w:rsidP="00A7623B">
      <w:pPr>
        <w:spacing w:after="0" w:line="240" w:lineRule="auto"/>
      </w:pPr>
      <w:r>
        <w:separator/>
      </w:r>
    </w:p>
  </w:endnote>
  <w:endnote w:type="continuationSeparator" w:id="0">
    <w:p w14:paraId="2DAC8D2A" w14:textId="77777777" w:rsidR="00515688" w:rsidRDefault="00515688" w:rsidP="00A7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C1FA8" w14:textId="77777777" w:rsidR="00515688" w:rsidRDefault="00515688" w:rsidP="00A7623B">
      <w:pPr>
        <w:spacing w:after="0" w:line="240" w:lineRule="auto"/>
      </w:pPr>
      <w:r>
        <w:separator/>
      </w:r>
    </w:p>
  </w:footnote>
  <w:footnote w:type="continuationSeparator" w:id="0">
    <w:p w14:paraId="50517D58" w14:textId="77777777" w:rsidR="00515688" w:rsidRDefault="00515688" w:rsidP="00A76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21F"/>
    <w:rsid w:val="000656A7"/>
    <w:rsid w:val="000F4B56"/>
    <w:rsid w:val="001776FA"/>
    <w:rsid w:val="001856E8"/>
    <w:rsid w:val="00234B3F"/>
    <w:rsid w:val="002B3F48"/>
    <w:rsid w:val="00515688"/>
    <w:rsid w:val="00572707"/>
    <w:rsid w:val="00627DBF"/>
    <w:rsid w:val="0083321F"/>
    <w:rsid w:val="008C13CC"/>
    <w:rsid w:val="00924FA3"/>
    <w:rsid w:val="009C48EB"/>
    <w:rsid w:val="009F1C8C"/>
    <w:rsid w:val="00A7623B"/>
    <w:rsid w:val="00B22A05"/>
    <w:rsid w:val="00B53B6B"/>
    <w:rsid w:val="00C0091E"/>
    <w:rsid w:val="00D825D6"/>
    <w:rsid w:val="00E63512"/>
    <w:rsid w:val="00EA0613"/>
    <w:rsid w:val="00F5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3C59F"/>
  <w15:chartTrackingRefBased/>
  <w15:docId w15:val="{BE485942-6D5A-4B66-B4D4-51FB7878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85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76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7623B"/>
  </w:style>
  <w:style w:type="paragraph" w:styleId="AltBilgi">
    <w:name w:val="footer"/>
    <w:basedOn w:val="Normal"/>
    <w:link w:val="AltBilgiChar"/>
    <w:uiPriority w:val="99"/>
    <w:unhideWhenUsed/>
    <w:rsid w:val="00A76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6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microsoft.com/office/2007/relationships/hdphoto" Target="media/hdphoto56.wdp"/><Relationship Id="rId21" Type="http://schemas.microsoft.com/office/2007/relationships/hdphoto" Target="media/hdphoto8.wdp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63" Type="http://schemas.microsoft.com/office/2007/relationships/hdphoto" Target="media/hdphoto29.wdp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microsoft.com/office/2007/relationships/hdphoto" Target="media/hdphoto42.wdp"/><Relationship Id="rId112" Type="http://schemas.openxmlformats.org/officeDocument/2006/relationships/image" Target="media/image54.png"/><Relationship Id="rId133" Type="http://schemas.microsoft.com/office/2007/relationships/hdphoto" Target="media/hdphoto64.wdp"/><Relationship Id="rId138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microsoft.com/office/2007/relationships/hdphoto" Target="media/hdphoto51.wdp"/><Relationship Id="rId11" Type="http://schemas.microsoft.com/office/2007/relationships/hdphoto" Target="media/hdphoto3.wdp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53" Type="http://schemas.microsoft.com/office/2007/relationships/hdphoto" Target="media/hdphoto24.wdp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microsoft.com/office/2007/relationships/hdphoto" Target="media/hdphoto37.wdp"/><Relationship Id="rId102" Type="http://schemas.openxmlformats.org/officeDocument/2006/relationships/image" Target="media/image49.png"/><Relationship Id="rId123" Type="http://schemas.microsoft.com/office/2007/relationships/hdphoto" Target="media/hdphoto59.wdp"/><Relationship Id="rId128" Type="http://schemas.openxmlformats.org/officeDocument/2006/relationships/image" Target="media/image62.png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microsoft.com/office/2007/relationships/hdphoto" Target="media/hdphoto45.wdp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microsoft.com/office/2007/relationships/hdphoto" Target="media/hdphoto32.wdp"/><Relationship Id="rId113" Type="http://schemas.microsoft.com/office/2007/relationships/hdphoto" Target="media/hdphoto54.wdp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microsoft.com/office/2007/relationships/hdphoto" Target="media/hdphoto40.wdp"/><Relationship Id="rId93" Type="http://schemas.microsoft.com/office/2007/relationships/hdphoto" Target="media/hdphoto44.wdp"/><Relationship Id="rId98" Type="http://schemas.openxmlformats.org/officeDocument/2006/relationships/image" Target="media/image47.png"/><Relationship Id="rId121" Type="http://schemas.microsoft.com/office/2007/relationships/hdphoto" Target="media/hdphoto58.wdp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7.wdp"/><Relationship Id="rId67" Type="http://schemas.microsoft.com/office/2007/relationships/hdphoto" Target="media/hdphoto31.wdp"/><Relationship Id="rId103" Type="http://schemas.microsoft.com/office/2007/relationships/hdphoto" Target="media/hdphoto49.wdp"/><Relationship Id="rId108" Type="http://schemas.openxmlformats.org/officeDocument/2006/relationships/image" Target="media/image52.png"/><Relationship Id="rId116" Type="http://schemas.openxmlformats.org/officeDocument/2006/relationships/image" Target="media/image56.png"/><Relationship Id="rId124" Type="http://schemas.openxmlformats.org/officeDocument/2006/relationships/image" Target="media/image60.png"/><Relationship Id="rId129" Type="http://schemas.microsoft.com/office/2007/relationships/hdphoto" Target="media/hdphoto62.wdp"/><Relationship Id="rId137" Type="http://schemas.microsoft.com/office/2007/relationships/hdphoto" Target="media/hdphoto66.wdp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microsoft.com/office/2007/relationships/hdphoto" Target="media/hdphoto35.wdp"/><Relationship Id="rId83" Type="http://schemas.microsoft.com/office/2007/relationships/hdphoto" Target="media/hdphoto39.wdp"/><Relationship Id="rId88" Type="http://schemas.openxmlformats.org/officeDocument/2006/relationships/image" Target="media/image42.png"/><Relationship Id="rId91" Type="http://schemas.microsoft.com/office/2007/relationships/hdphoto" Target="media/hdphoto43.wdp"/><Relationship Id="rId96" Type="http://schemas.openxmlformats.org/officeDocument/2006/relationships/image" Target="media/image46.png"/><Relationship Id="rId111" Type="http://schemas.microsoft.com/office/2007/relationships/hdphoto" Target="media/hdphoto53.wdp"/><Relationship Id="rId132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microsoft.com/office/2007/relationships/hdphoto" Target="media/hdphoto57.wdp"/><Relationship Id="rId127" Type="http://schemas.microsoft.com/office/2007/relationships/hdphoto" Target="media/hdphoto61.wdp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30.wdp"/><Relationship Id="rId73" Type="http://schemas.microsoft.com/office/2007/relationships/hdphoto" Target="media/hdphoto34.wdp"/><Relationship Id="rId78" Type="http://schemas.openxmlformats.org/officeDocument/2006/relationships/image" Target="media/image37.png"/><Relationship Id="rId81" Type="http://schemas.microsoft.com/office/2007/relationships/hdphoto" Target="media/hdphoto38.wdp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microsoft.com/office/2007/relationships/hdphoto" Target="media/hdphoto47.wdp"/><Relationship Id="rId101" Type="http://schemas.microsoft.com/office/2007/relationships/hdphoto" Target="media/hdphoto48.wdp"/><Relationship Id="rId122" Type="http://schemas.openxmlformats.org/officeDocument/2006/relationships/image" Target="media/image59.png"/><Relationship Id="rId130" Type="http://schemas.openxmlformats.org/officeDocument/2006/relationships/image" Target="media/image63.png"/><Relationship Id="rId135" Type="http://schemas.microsoft.com/office/2007/relationships/hdphoto" Target="media/hdphoto65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microsoft.com/office/2007/relationships/hdphoto" Target="media/hdphoto17.wdp"/><Relationship Id="rId109" Type="http://schemas.microsoft.com/office/2007/relationships/hdphoto" Target="media/hdphoto52.wdp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76" Type="http://schemas.openxmlformats.org/officeDocument/2006/relationships/image" Target="media/image36.png"/><Relationship Id="rId97" Type="http://schemas.microsoft.com/office/2007/relationships/hdphoto" Target="media/hdphoto46.wdp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microsoft.com/office/2007/relationships/hdphoto" Target="media/hdphoto60.wdp"/><Relationship Id="rId7" Type="http://schemas.microsoft.com/office/2007/relationships/hdphoto" Target="media/hdphoto1.wdp"/><Relationship Id="rId71" Type="http://schemas.microsoft.com/office/2007/relationships/hdphoto" Target="media/hdphoto33.wdp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microsoft.com/office/2007/relationships/hdphoto" Target="media/hdphoto12.wdp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66" Type="http://schemas.openxmlformats.org/officeDocument/2006/relationships/image" Target="media/image31.png"/><Relationship Id="rId87" Type="http://schemas.microsoft.com/office/2007/relationships/hdphoto" Target="media/hdphoto41.wdp"/><Relationship Id="rId110" Type="http://schemas.openxmlformats.org/officeDocument/2006/relationships/image" Target="media/image53.png"/><Relationship Id="rId115" Type="http://schemas.microsoft.com/office/2007/relationships/hdphoto" Target="media/hdphoto55.wdp"/><Relationship Id="rId131" Type="http://schemas.microsoft.com/office/2007/relationships/hdphoto" Target="media/hdphoto63.wdp"/><Relationship Id="rId136" Type="http://schemas.openxmlformats.org/officeDocument/2006/relationships/image" Target="media/image66.png"/><Relationship Id="rId61" Type="http://schemas.microsoft.com/office/2007/relationships/hdphoto" Target="media/hdphoto28.wdp"/><Relationship Id="rId82" Type="http://schemas.openxmlformats.org/officeDocument/2006/relationships/image" Target="media/image39.png"/><Relationship Id="rId19" Type="http://schemas.microsoft.com/office/2007/relationships/hdphoto" Target="media/hdphoto7.wdp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56" Type="http://schemas.openxmlformats.org/officeDocument/2006/relationships/image" Target="media/image26.png"/><Relationship Id="rId77" Type="http://schemas.microsoft.com/office/2007/relationships/hdphoto" Target="media/hdphoto36.wdp"/><Relationship Id="rId100" Type="http://schemas.openxmlformats.org/officeDocument/2006/relationships/image" Target="media/image48.png"/><Relationship Id="rId105" Type="http://schemas.microsoft.com/office/2007/relationships/hdphoto" Target="media/hdphoto50.wdp"/><Relationship Id="rId12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67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11</cp:revision>
  <dcterms:created xsi:type="dcterms:W3CDTF">2020-10-13T08:32:00Z</dcterms:created>
  <dcterms:modified xsi:type="dcterms:W3CDTF">2021-07-08T08:02:00Z</dcterms:modified>
</cp:coreProperties>
</file>